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3B" w:rsidRDefault="0015643B" w:rsidP="0015643B">
      <w:pPr>
        <w:pStyle w:val="Nagwek1"/>
        <w:spacing w:line="360" w:lineRule="auto"/>
        <w:jc w:val="center"/>
      </w:pPr>
      <w:r>
        <w:t>Deklaracja dostępności</w:t>
      </w:r>
    </w:p>
    <w:p w:rsidR="0015643B" w:rsidRDefault="0015643B" w:rsidP="0015643B">
      <w:pPr>
        <w:pStyle w:val="NormalnyWeb"/>
        <w:spacing w:line="360" w:lineRule="auto"/>
        <w:jc w:val="both"/>
      </w:pPr>
      <w:r>
        <w:t xml:space="preserve">Zespół Szkół Ogólnokształcących i Zawodowych zobowiązuje się zapewnić dostępność swojej strony internetowej zgodnie z przepisami ustawy z dnia 4 kwietnia 2019 r. o dostępności cyfrowej stron internetowych i aplikacji mobilnych podmiotów publicznych. Oświadczenie </w:t>
      </w:r>
      <w:r>
        <w:br/>
        <w:t xml:space="preserve">w sprawie dostępności ma zastosowanie do podmiotowej strony internetowej </w:t>
      </w:r>
      <w:hyperlink r:id="rId8" w:history="1">
        <w:r>
          <w:rPr>
            <w:rStyle w:val="Hipercze"/>
          </w:rPr>
          <w:t>BIP - Zespół Szkół Ogólnokształcących i Zawodowych</w:t>
        </w:r>
      </w:hyperlink>
      <w:r>
        <w:t xml:space="preserve">. </w:t>
      </w:r>
    </w:p>
    <w:p w:rsidR="0015643B" w:rsidRDefault="0015643B" w:rsidP="0015643B">
      <w:pPr>
        <w:pStyle w:val="Nagwek2"/>
        <w:spacing w:line="360" w:lineRule="auto"/>
        <w:jc w:val="both"/>
      </w:pPr>
      <w:r>
        <w:t>Informacje zwrotne i dane kontaktowe:</w:t>
      </w:r>
    </w:p>
    <w:p w:rsidR="0015643B" w:rsidRDefault="0015643B" w:rsidP="0015643B">
      <w:pPr>
        <w:pStyle w:val="NormalnyWeb"/>
        <w:spacing w:line="360" w:lineRule="auto"/>
        <w:jc w:val="both"/>
      </w:pPr>
      <w:r>
        <w:t xml:space="preserve">W przypadku problemów z dostępnością strony internetowej prosimy o kontakt. Osobą kontaktową jest Lucyna Jarzęczka, </w:t>
      </w:r>
      <w:hyperlink r:id="rId9" w:history="1">
        <w:r>
          <w:rPr>
            <w:rStyle w:val="Hipercze"/>
          </w:rPr>
          <w:t>sekretariat@zsoizsolec.edu.pl</w:t>
        </w:r>
      </w:hyperlink>
      <w:r>
        <w:t xml:space="preserve">. Kontaktować można się także dzwoniąc na numer telefonu 52 387 1309. Tą samą drogą można składać wnioski </w:t>
      </w:r>
      <w:r>
        <w:br/>
        <w:t xml:space="preserve">o udostępnienie informacji niedostępnej oraz składać żądania zapewnienia dostępności. </w:t>
      </w:r>
    </w:p>
    <w:p w:rsidR="0015643B" w:rsidRDefault="0015643B" w:rsidP="0015643B">
      <w:pPr>
        <w:pStyle w:val="NormalnyWeb"/>
        <w:spacing w:line="360" w:lineRule="auto"/>
        <w:jc w:val="both"/>
      </w:pPr>
      <w: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15643B" w:rsidRDefault="0015643B" w:rsidP="0015643B">
      <w:pPr>
        <w:pStyle w:val="NormalnyWeb"/>
        <w:spacing w:line="360" w:lineRule="auto"/>
        <w:jc w:val="both"/>
      </w:pPr>
      <w:r>
        <w:t xml:space="preserve">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w:t>
      </w:r>
      <w:r>
        <w:br/>
        <w:t>z żądaniem. Jeżeli zapewnienie dostępności cyfrowej nie jest możliwe, podmiot publiczny może zaproponować alternatywny sposób dostępu do informacji.</w:t>
      </w:r>
    </w:p>
    <w:p w:rsidR="0015643B" w:rsidRDefault="0015643B" w:rsidP="0015643B">
      <w:pPr>
        <w:pStyle w:val="NormalnyWeb"/>
        <w:spacing w:line="360" w:lineRule="auto"/>
        <w:jc w:val="both"/>
      </w:pPr>
      <w:r>
        <w:t xml:space="preserve">W przypadku, gdy podmiot publiczny odmówi realizacji żądania zapewnienia dostępności </w:t>
      </w:r>
      <w:r>
        <w:br/>
        <w:t xml:space="preserve">lub alternatywnego sposobu dostępu do informacji, wnoszący żądanie możne złożyć skargę </w:t>
      </w:r>
      <w:r>
        <w:br/>
      </w:r>
      <w:r>
        <w:lastRenderedPageBreak/>
        <w:t>w sprawie zapewniana dostępności cyfrowej strony internetowej, aplikacji mobilnej lub elementu strony internetowej, lub aplikacji mobilnej. Po wyczerpaniu wskazanej wyżej procedury można także złożyć wniosek do Rzecznika Praw Obywatelskich.</w:t>
      </w:r>
    </w:p>
    <w:p w:rsidR="0015643B" w:rsidRDefault="0015643B" w:rsidP="0015643B">
      <w:pPr>
        <w:pStyle w:val="NormalnyWeb"/>
        <w:spacing w:after="0" w:afterAutospacing="0" w:line="360" w:lineRule="auto"/>
        <w:jc w:val="both"/>
      </w:pPr>
      <w:r>
        <w:t>Adres strony internetowej Rzecznika Praw Obywatelskich : https://www.rpo.gov.pl</w:t>
      </w:r>
    </w:p>
    <w:p w:rsidR="0015643B" w:rsidRDefault="0066738D" w:rsidP="0015643B">
      <w:pPr>
        <w:spacing w:line="360" w:lineRule="auto"/>
        <w:jc w:val="both"/>
      </w:pPr>
      <w:hyperlink r:id="rId10" w:tgtFrame="_blank" w:history="1">
        <w:r w:rsidR="0015643B">
          <w:rPr>
            <w:rStyle w:val="Hipercze"/>
          </w:rPr>
          <w:t>Link do Rzecznika Praw Obywatelskich</w:t>
        </w:r>
      </w:hyperlink>
      <w:r w:rsidR="0015643B">
        <w:t xml:space="preserve">. </w:t>
      </w:r>
    </w:p>
    <w:p w:rsidR="0015643B" w:rsidRDefault="0015643B" w:rsidP="0015643B">
      <w:pPr>
        <w:pStyle w:val="Nagwek2"/>
        <w:spacing w:line="360" w:lineRule="auto"/>
        <w:jc w:val="both"/>
      </w:pPr>
      <w:r>
        <w:t>Dostępność architektoniczna:</w:t>
      </w:r>
    </w:p>
    <w:p w:rsidR="0015643B" w:rsidRDefault="0015643B" w:rsidP="0015643B">
      <w:pPr>
        <w:pStyle w:val="NormalnyWeb"/>
        <w:spacing w:line="360" w:lineRule="auto"/>
        <w:jc w:val="both"/>
      </w:pPr>
      <w:r>
        <w:t xml:space="preserve">Zespół Szkół Ogólnokształcących i Zawodowych w Solcu Kujawskim realizuje swoje zadania w dwóch lokalizacjach tj. w budynku przy 29 Listopada 7, gdzie urzęduje kierownictwo szkoły oraz mieszczą się pomieszczenia dla pracowników i sale dydaktyczne.  Na parterze znajduje się biblioteka, gabinet kierownika szkolenia praktycznego, gabinet pedagoga szkolnego  i   psychologa;  na pierwszym piętrze znajdują się gabinety  dyrektora </w:t>
      </w:r>
      <w:r>
        <w:br/>
        <w:t>i wicedyrektora, sekretariat  i sale mechatroniczne;  na drugim piętrze znajduje się pokój  nauczycielski  i sale dydaktyczne; na trzecim  piętrze znajdują się sale dydaktyczne.                                                                </w:t>
      </w:r>
    </w:p>
    <w:p w:rsidR="0015643B" w:rsidRDefault="0015643B" w:rsidP="0015643B">
      <w:pPr>
        <w:pStyle w:val="NormalnyWeb"/>
        <w:spacing w:line="360" w:lineRule="auto"/>
        <w:jc w:val="both"/>
      </w:pPr>
      <w:r>
        <w:t>Szkoła posiada podjazd dla osób niepełnosprawnych od strony boiska. Do  budynku głównego prowadzą schody.  Na parterze oraz  przy   pracowniach mechatronicznych  od strony boiska znajdują się   toalety dla osób niepełnosprawnych. Szkoła nie posiada windy. Na terenie obiektu nie ma parkingu w wyznaczonymi miejscami dla osób niepełnosprawnych.</w:t>
      </w:r>
    </w:p>
    <w:p w:rsidR="0015643B" w:rsidRDefault="0015643B" w:rsidP="0015643B">
      <w:pPr>
        <w:pStyle w:val="NormalnyWeb"/>
        <w:spacing w:line="360" w:lineRule="auto"/>
        <w:jc w:val="both"/>
      </w:pPr>
      <w:r>
        <w:t>Zajęcia z wychowania fizycznego realizowane są w budynku przy 23 Stycznia 13. Wejście do budynku od strony boiska nie posiada przeszkód architektonicznych.    </w:t>
      </w:r>
    </w:p>
    <w:p w:rsidR="0015643B" w:rsidRDefault="0015643B" w:rsidP="0015643B">
      <w:pPr>
        <w:pStyle w:val="Nagwek2"/>
        <w:spacing w:line="360" w:lineRule="auto"/>
        <w:jc w:val="both"/>
      </w:pPr>
      <w:r>
        <w:t>Dodatkowe informacje oraz opis skrótów klawiaturowych</w:t>
      </w:r>
    </w:p>
    <w:p w:rsidR="0015643B" w:rsidRDefault="0015643B" w:rsidP="0015643B">
      <w:pPr>
        <w:pStyle w:val="NormalnyWeb"/>
        <w:spacing w:line="360" w:lineRule="auto"/>
        <w:jc w:val="both"/>
      </w:pPr>
      <w:r>
        <w:t xml:space="preserve">Podmiotowa strona BIP została zaprojektowana tak, aby jak największa liczba użytkowników mogła z niej swobodnie korzystać na różnych systemach operacyjnych i różnych przeglądarkach. </w:t>
      </w:r>
    </w:p>
    <w:p w:rsidR="0015643B" w:rsidRDefault="0015643B" w:rsidP="0015643B">
      <w:pPr>
        <w:pStyle w:val="NormalnyWeb"/>
        <w:spacing w:line="360" w:lineRule="auto"/>
        <w:jc w:val="both"/>
      </w:pPr>
      <w:r>
        <w:t xml:space="preserve">Dla osób słabowidzących przeznaczona jest wersja tekstowa oraz wersja o zwiększonym kontraście. Możliwa jest też zmiana wielkości czcionki tekstu w opublikowanych artykułach. </w:t>
      </w:r>
    </w:p>
    <w:p w:rsidR="00730401" w:rsidRPr="0015643B" w:rsidRDefault="0015643B" w:rsidP="0015643B">
      <w:pPr>
        <w:pStyle w:val="NormalnyWeb"/>
        <w:spacing w:line="360" w:lineRule="auto"/>
        <w:jc w:val="both"/>
      </w:pPr>
      <w:r>
        <w:lastRenderedPageBreak/>
        <w:t>Oprócz myszki po witrynie można poruszać się także za pomocą klawiatury poprzez użycie klawisza tabulacji (</w:t>
      </w:r>
      <w:proofErr w:type="spellStart"/>
      <w:r>
        <w:t>Tab</w:t>
      </w:r>
      <w:proofErr w:type="spellEnd"/>
      <w:r>
        <w:t xml:space="preserve">). </w:t>
      </w:r>
      <w:bookmarkStart w:id="0" w:name="_GoBack"/>
      <w:bookmarkEnd w:id="0"/>
    </w:p>
    <w:sectPr w:rsidR="00730401" w:rsidRPr="0015643B" w:rsidSect="007629AA">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8A" w:rsidRDefault="000E078A" w:rsidP="007629AA">
      <w:pPr>
        <w:spacing w:after="0" w:line="240" w:lineRule="auto"/>
      </w:pPr>
      <w:r>
        <w:separator/>
      </w:r>
    </w:p>
  </w:endnote>
  <w:endnote w:type="continuationSeparator" w:id="0">
    <w:p w:rsidR="000E078A" w:rsidRDefault="000E078A" w:rsidP="0076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8A" w:rsidRDefault="000E078A" w:rsidP="007629AA">
      <w:pPr>
        <w:spacing w:after="0" w:line="240" w:lineRule="auto"/>
      </w:pPr>
      <w:r>
        <w:separator/>
      </w:r>
    </w:p>
  </w:footnote>
  <w:footnote w:type="continuationSeparator" w:id="0">
    <w:p w:rsidR="000E078A" w:rsidRDefault="000E078A" w:rsidP="00762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AA" w:rsidRDefault="007629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D65"/>
    <w:multiLevelType w:val="hybridMultilevel"/>
    <w:tmpl w:val="29087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0735F5"/>
    <w:multiLevelType w:val="hybridMultilevel"/>
    <w:tmpl w:val="CDE2E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B30C7"/>
    <w:multiLevelType w:val="hybridMultilevel"/>
    <w:tmpl w:val="CDE2E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6522E3"/>
    <w:multiLevelType w:val="hybridMultilevel"/>
    <w:tmpl w:val="4E4E6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A02E1A"/>
    <w:multiLevelType w:val="hybridMultilevel"/>
    <w:tmpl w:val="2A52E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EF0938"/>
    <w:multiLevelType w:val="hybridMultilevel"/>
    <w:tmpl w:val="C72EE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D32A7B"/>
    <w:multiLevelType w:val="hybridMultilevel"/>
    <w:tmpl w:val="DE6C7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6C2D01"/>
    <w:multiLevelType w:val="hybridMultilevel"/>
    <w:tmpl w:val="6BA63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495E01"/>
    <w:multiLevelType w:val="hybridMultilevel"/>
    <w:tmpl w:val="2A52E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993EEB"/>
    <w:multiLevelType w:val="hybridMultilevel"/>
    <w:tmpl w:val="1A64CE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C238E"/>
    <w:multiLevelType w:val="hybridMultilevel"/>
    <w:tmpl w:val="2A52E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7D02DC"/>
    <w:multiLevelType w:val="hybridMultilevel"/>
    <w:tmpl w:val="E2405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D10418"/>
    <w:multiLevelType w:val="hybridMultilevel"/>
    <w:tmpl w:val="96BC4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06DDB"/>
    <w:multiLevelType w:val="hybridMultilevel"/>
    <w:tmpl w:val="547A3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372F23"/>
    <w:multiLevelType w:val="hybridMultilevel"/>
    <w:tmpl w:val="2A52E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C14E6C"/>
    <w:multiLevelType w:val="hybridMultilevel"/>
    <w:tmpl w:val="B4A80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B5574A"/>
    <w:multiLevelType w:val="hybridMultilevel"/>
    <w:tmpl w:val="0A56C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3E60D7"/>
    <w:multiLevelType w:val="hybridMultilevel"/>
    <w:tmpl w:val="85988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0C1CDE"/>
    <w:multiLevelType w:val="hybridMultilevel"/>
    <w:tmpl w:val="4D9CE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FD1C90"/>
    <w:multiLevelType w:val="hybridMultilevel"/>
    <w:tmpl w:val="2BF49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541BA"/>
    <w:multiLevelType w:val="hybridMultilevel"/>
    <w:tmpl w:val="5DA04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275428"/>
    <w:multiLevelType w:val="hybridMultilevel"/>
    <w:tmpl w:val="955C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743EE1"/>
    <w:multiLevelType w:val="hybridMultilevel"/>
    <w:tmpl w:val="F3524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C50AF5"/>
    <w:multiLevelType w:val="hybridMultilevel"/>
    <w:tmpl w:val="CDE2E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E6239A"/>
    <w:multiLevelType w:val="hybridMultilevel"/>
    <w:tmpl w:val="08D8B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0B4674"/>
    <w:multiLevelType w:val="hybridMultilevel"/>
    <w:tmpl w:val="1220B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1F2EAC"/>
    <w:multiLevelType w:val="hybridMultilevel"/>
    <w:tmpl w:val="8ADA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D16A3D"/>
    <w:multiLevelType w:val="hybridMultilevel"/>
    <w:tmpl w:val="F33CD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5"/>
  </w:num>
  <w:num w:numId="3">
    <w:abstractNumId w:val="25"/>
  </w:num>
  <w:num w:numId="4">
    <w:abstractNumId w:val="26"/>
  </w:num>
  <w:num w:numId="5">
    <w:abstractNumId w:val="22"/>
  </w:num>
  <w:num w:numId="6">
    <w:abstractNumId w:val="15"/>
  </w:num>
  <w:num w:numId="7">
    <w:abstractNumId w:val="16"/>
  </w:num>
  <w:num w:numId="8">
    <w:abstractNumId w:val="19"/>
  </w:num>
  <w:num w:numId="9">
    <w:abstractNumId w:val="12"/>
  </w:num>
  <w:num w:numId="10">
    <w:abstractNumId w:val="6"/>
  </w:num>
  <w:num w:numId="11">
    <w:abstractNumId w:val="0"/>
  </w:num>
  <w:num w:numId="12">
    <w:abstractNumId w:val="18"/>
  </w:num>
  <w:num w:numId="13">
    <w:abstractNumId w:val="21"/>
  </w:num>
  <w:num w:numId="14">
    <w:abstractNumId w:val="20"/>
  </w:num>
  <w:num w:numId="15">
    <w:abstractNumId w:val="17"/>
  </w:num>
  <w:num w:numId="16">
    <w:abstractNumId w:val="13"/>
  </w:num>
  <w:num w:numId="17">
    <w:abstractNumId w:val="11"/>
  </w:num>
  <w:num w:numId="18">
    <w:abstractNumId w:val="23"/>
  </w:num>
  <w:num w:numId="19">
    <w:abstractNumId w:val="4"/>
  </w:num>
  <w:num w:numId="20">
    <w:abstractNumId w:val="8"/>
  </w:num>
  <w:num w:numId="21">
    <w:abstractNumId w:val="10"/>
  </w:num>
  <w:num w:numId="22">
    <w:abstractNumId w:val="14"/>
  </w:num>
  <w:num w:numId="23">
    <w:abstractNumId w:val="2"/>
  </w:num>
  <w:num w:numId="24">
    <w:abstractNumId w:val="1"/>
  </w:num>
  <w:num w:numId="25">
    <w:abstractNumId w:val="7"/>
  </w:num>
  <w:num w:numId="26">
    <w:abstractNumId w:val="24"/>
  </w:num>
  <w:num w:numId="27">
    <w:abstractNumId w:val="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1E59"/>
    <w:rsid w:val="000056D5"/>
    <w:rsid w:val="000A2A48"/>
    <w:rsid w:val="000A6F14"/>
    <w:rsid w:val="000A7E7A"/>
    <w:rsid w:val="000E078A"/>
    <w:rsid w:val="00131E59"/>
    <w:rsid w:val="0015643B"/>
    <w:rsid w:val="001C4665"/>
    <w:rsid w:val="00315533"/>
    <w:rsid w:val="00365C6C"/>
    <w:rsid w:val="00456016"/>
    <w:rsid w:val="00466179"/>
    <w:rsid w:val="00473C0E"/>
    <w:rsid w:val="004D7908"/>
    <w:rsid w:val="005166DC"/>
    <w:rsid w:val="006402D2"/>
    <w:rsid w:val="0066738D"/>
    <w:rsid w:val="00684446"/>
    <w:rsid w:val="00721586"/>
    <w:rsid w:val="0072280E"/>
    <w:rsid w:val="00730401"/>
    <w:rsid w:val="007629AA"/>
    <w:rsid w:val="009D63C7"/>
    <w:rsid w:val="00A331CA"/>
    <w:rsid w:val="00A452D1"/>
    <w:rsid w:val="00AA0F58"/>
    <w:rsid w:val="00B87F56"/>
    <w:rsid w:val="00C9640D"/>
    <w:rsid w:val="00D23376"/>
    <w:rsid w:val="00DB3E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38D"/>
  </w:style>
  <w:style w:type="paragraph" w:styleId="Nagwek1">
    <w:name w:val="heading 1"/>
    <w:basedOn w:val="Normalny"/>
    <w:link w:val="Nagwek1Znak"/>
    <w:uiPriority w:val="9"/>
    <w:qFormat/>
    <w:rsid w:val="00D23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2337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66DC"/>
    <w:pPr>
      <w:ind w:left="720"/>
      <w:contextualSpacing/>
    </w:pPr>
  </w:style>
  <w:style w:type="paragraph" w:styleId="Tekstdymka">
    <w:name w:val="Balloon Text"/>
    <w:basedOn w:val="Normalny"/>
    <w:link w:val="TekstdymkaZnak"/>
    <w:uiPriority w:val="99"/>
    <w:semiHidden/>
    <w:unhideWhenUsed/>
    <w:rsid w:val="009D63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3C7"/>
    <w:rPr>
      <w:rFonts w:ascii="Segoe UI" w:hAnsi="Segoe UI" w:cs="Segoe UI"/>
      <w:sz w:val="18"/>
      <w:szCs w:val="18"/>
    </w:rPr>
  </w:style>
  <w:style w:type="table" w:styleId="Tabela-Siatka">
    <w:name w:val="Table Grid"/>
    <w:basedOn w:val="Standardowy"/>
    <w:uiPriority w:val="39"/>
    <w:rsid w:val="00730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62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9AA"/>
  </w:style>
  <w:style w:type="paragraph" w:styleId="Stopka">
    <w:name w:val="footer"/>
    <w:basedOn w:val="Normalny"/>
    <w:link w:val="StopkaZnak"/>
    <w:uiPriority w:val="99"/>
    <w:unhideWhenUsed/>
    <w:rsid w:val="00762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9AA"/>
  </w:style>
  <w:style w:type="character" w:customStyle="1" w:styleId="Nagwek1Znak">
    <w:name w:val="Nagłówek 1 Znak"/>
    <w:basedOn w:val="Domylnaczcionkaakapitu"/>
    <w:link w:val="Nagwek1"/>
    <w:uiPriority w:val="9"/>
    <w:rsid w:val="00D2337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23376"/>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D233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23376"/>
    <w:rPr>
      <w:color w:val="0000FF"/>
      <w:u w:val="single"/>
    </w:rPr>
  </w:style>
</w:styles>
</file>

<file path=word/webSettings.xml><?xml version="1.0" encoding="utf-8"?>
<w:webSettings xmlns:r="http://schemas.openxmlformats.org/officeDocument/2006/relationships" xmlns:w="http://schemas.openxmlformats.org/wordprocessingml/2006/main">
  <w:divs>
    <w:div w:id="325793056">
      <w:bodyDiv w:val="1"/>
      <w:marLeft w:val="0"/>
      <w:marRight w:val="0"/>
      <w:marTop w:val="0"/>
      <w:marBottom w:val="0"/>
      <w:divBdr>
        <w:top w:val="none" w:sz="0" w:space="0" w:color="auto"/>
        <w:left w:val="none" w:sz="0" w:space="0" w:color="auto"/>
        <w:bottom w:val="none" w:sz="0" w:space="0" w:color="auto"/>
        <w:right w:val="none" w:sz="0" w:space="0" w:color="auto"/>
      </w:divBdr>
      <w:divsChild>
        <w:div w:id="1084954696">
          <w:marLeft w:val="0"/>
          <w:marRight w:val="0"/>
          <w:marTop w:val="0"/>
          <w:marBottom w:val="0"/>
          <w:divBdr>
            <w:top w:val="none" w:sz="0" w:space="0" w:color="auto"/>
            <w:left w:val="none" w:sz="0" w:space="0" w:color="auto"/>
            <w:bottom w:val="none" w:sz="0" w:space="0" w:color="auto"/>
            <w:right w:val="none" w:sz="0" w:space="0" w:color="auto"/>
          </w:divBdr>
        </w:div>
        <w:div w:id="365832064">
          <w:marLeft w:val="0"/>
          <w:marRight w:val="0"/>
          <w:marTop w:val="0"/>
          <w:marBottom w:val="0"/>
          <w:divBdr>
            <w:top w:val="none" w:sz="0" w:space="0" w:color="auto"/>
            <w:left w:val="none" w:sz="0" w:space="0" w:color="auto"/>
            <w:bottom w:val="none" w:sz="0" w:space="0" w:color="auto"/>
            <w:right w:val="none" w:sz="0" w:space="0" w:color="auto"/>
          </w:divBdr>
        </w:div>
        <w:div w:id="1911235138">
          <w:marLeft w:val="0"/>
          <w:marRight w:val="0"/>
          <w:marTop w:val="0"/>
          <w:marBottom w:val="0"/>
          <w:divBdr>
            <w:top w:val="none" w:sz="0" w:space="0" w:color="auto"/>
            <w:left w:val="none" w:sz="0" w:space="0" w:color="auto"/>
            <w:bottom w:val="none" w:sz="0" w:space="0" w:color="auto"/>
            <w:right w:val="none" w:sz="0" w:space="0" w:color="auto"/>
          </w:divBdr>
        </w:div>
        <w:div w:id="1365982724">
          <w:marLeft w:val="0"/>
          <w:marRight w:val="0"/>
          <w:marTop w:val="0"/>
          <w:marBottom w:val="0"/>
          <w:divBdr>
            <w:top w:val="none" w:sz="0" w:space="0" w:color="auto"/>
            <w:left w:val="none" w:sz="0" w:space="0" w:color="auto"/>
            <w:bottom w:val="none" w:sz="0" w:space="0" w:color="auto"/>
            <w:right w:val="none" w:sz="0" w:space="0" w:color="auto"/>
          </w:divBdr>
        </w:div>
        <w:div w:id="1189297927">
          <w:marLeft w:val="0"/>
          <w:marRight w:val="0"/>
          <w:marTop w:val="0"/>
          <w:marBottom w:val="0"/>
          <w:divBdr>
            <w:top w:val="none" w:sz="0" w:space="0" w:color="auto"/>
            <w:left w:val="none" w:sz="0" w:space="0" w:color="auto"/>
            <w:bottom w:val="none" w:sz="0" w:space="0" w:color="auto"/>
            <w:right w:val="none" w:sz="0" w:space="0" w:color="auto"/>
          </w:divBdr>
        </w:div>
      </w:divsChild>
    </w:div>
    <w:div w:id="829180546">
      <w:bodyDiv w:val="1"/>
      <w:marLeft w:val="0"/>
      <w:marRight w:val="0"/>
      <w:marTop w:val="0"/>
      <w:marBottom w:val="0"/>
      <w:divBdr>
        <w:top w:val="none" w:sz="0" w:space="0" w:color="auto"/>
        <w:left w:val="none" w:sz="0" w:space="0" w:color="auto"/>
        <w:bottom w:val="none" w:sz="0" w:space="0" w:color="auto"/>
        <w:right w:val="none" w:sz="0" w:space="0" w:color="auto"/>
      </w:divBdr>
      <w:divsChild>
        <w:div w:id="1855415488">
          <w:marLeft w:val="0"/>
          <w:marRight w:val="0"/>
          <w:marTop w:val="0"/>
          <w:marBottom w:val="0"/>
          <w:divBdr>
            <w:top w:val="none" w:sz="0" w:space="0" w:color="auto"/>
            <w:left w:val="none" w:sz="0" w:space="0" w:color="auto"/>
            <w:bottom w:val="none" w:sz="0" w:space="0" w:color="auto"/>
            <w:right w:val="none" w:sz="0" w:space="0" w:color="auto"/>
          </w:divBdr>
          <w:divsChild>
            <w:div w:id="154692229">
              <w:marLeft w:val="0"/>
              <w:marRight w:val="0"/>
              <w:marTop w:val="0"/>
              <w:marBottom w:val="0"/>
              <w:divBdr>
                <w:top w:val="none" w:sz="0" w:space="0" w:color="auto"/>
                <w:left w:val="none" w:sz="0" w:space="0" w:color="auto"/>
                <w:bottom w:val="none" w:sz="0" w:space="0" w:color="auto"/>
                <w:right w:val="none" w:sz="0" w:space="0" w:color="auto"/>
              </w:divBdr>
            </w:div>
            <w:div w:id="480465127">
              <w:marLeft w:val="0"/>
              <w:marRight w:val="0"/>
              <w:marTop w:val="0"/>
              <w:marBottom w:val="0"/>
              <w:divBdr>
                <w:top w:val="none" w:sz="0" w:space="0" w:color="auto"/>
                <w:left w:val="none" w:sz="0" w:space="0" w:color="auto"/>
                <w:bottom w:val="none" w:sz="0" w:space="0" w:color="auto"/>
                <w:right w:val="none" w:sz="0" w:space="0" w:color="auto"/>
              </w:divBdr>
            </w:div>
            <w:div w:id="1513254736">
              <w:marLeft w:val="0"/>
              <w:marRight w:val="0"/>
              <w:marTop w:val="0"/>
              <w:marBottom w:val="0"/>
              <w:divBdr>
                <w:top w:val="none" w:sz="0" w:space="0" w:color="auto"/>
                <w:left w:val="none" w:sz="0" w:space="0" w:color="auto"/>
                <w:bottom w:val="none" w:sz="0" w:space="0" w:color="auto"/>
                <w:right w:val="none" w:sz="0" w:space="0" w:color="auto"/>
              </w:divBdr>
            </w:div>
            <w:div w:id="196236317">
              <w:marLeft w:val="0"/>
              <w:marRight w:val="0"/>
              <w:marTop w:val="0"/>
              <w:marBottom w:val="0"/>
              <w:divBdr>
                <w:top w:val="none" w:sz="0" w:space="0" w:color="auto"/>
                <w:left w:val="none" w:sz="0" w:space="0" w:color="auto"/>
                <w:bottom w:val="none" w:sz="0" w:space="0" w:color="auto"/>
                <w:right w:val="none" w:sz="0" w:space="0" w:color="auto"/>
              </w:divBdr>
            </w:div>
            <w:div w:id="1834686145">
              <w:marLeft w:val="0"/>
              <w:marRight w:val="0"/>
              <w:marTop w:val="0"/>
              <w:marBottom w:val="0"/>
              <w:divBdr>
                <w:top w:val="none" w:sz="0" w:space="0" w:color="auto"/>
                <w:left w:val="none" w:sz="0" w:space="0" w:color="auto"/>
                <w:bottom w:val="none" w:sz="0" w:space="0" w:color="auto"/>
                <w:right w:val="none" w:sz="0" w:space="0" w:color="auto"/>
              </w:divBdr>
            </w:div>
            <w:div w:id="19162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242.lo.pl/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po.gov.pl/content/jak-zglosic-sie-do-rzecznika-praw-obywatelskich" TargetMode="External"/><Relationship Id="rId4" Type="http://schemas.openxmlformats.org/officeDocument/2006/relationships/settings" Target="settings.xml"/><Relationship Id="rId9" Type="http://schemas.openxmlformats.org/officeDocument/2006/relationships/hyperlink" Target="mailto:sekretariat@zsoizsolec.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E26F5-5950-4466-962E-7C648EA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633</Words>
  <Characters>3798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Mariola M</cp:lastModifiedBy>
  <cp:revision>5</cp:revision>
  <cp:lastPrinted>2020-06-08T07:19:00Z</cp:lastPrinted>
  <dcterms:created xsi:type="dcterms:W3CDTF">2020-10-12T11:59:00Z</dcterms:created>
  <dcterms:modified xsi:type="dcterms:W3CDTF">2020-10-13T13:49:00Z</dcterms:modified>
</cp:coreProperties>
</file>