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C5E3" w14:textId="20A555DE" w:rsidR="0085758F" w:rsidRDefault="000911E9" w:rsidP="00E65C57">
      <w:pPr>
        <w:jc w:val="both"/>
        <w:rPr>
          <w:b/>
        </w:rPr>
      </w:pPr>
      <w:r>
        <w:rPr>
          <w:b/>
        </w:rPr>
        <w:t xml:space="preserve">Załącznik </w:t>
      </w:r>
      <w:bookmarkStart w:id="0" w:name="_GoBack"/>
      <w:bookmarkEnd w:id="0"/>
      <w:r>
        <w:rPr>
          <w:b/>
        </w:rPr>
        <w:t xml:space="preserve"> 2</w:t>
      </w:r>
      <w:r w:rsidR="00002DB4" w:rsidRPr="00002DB4">
        <w:rPr>
          <w:b/>
        </w:rPr>
        <w:t xml:space="preserve"> </w:t>
      </w:r>
    </w:p>
    <w:p w14:paraId="10AE45F7" w14:textId="60202F0C" w:rsidR="00002DB4" w:rsidRPr="00002DB4" w:rsidRDefault="0085758F" w:rsidP="00E65C57">
      <w:pPr>
        <w:jc w:val="both"/>
        <w:rPr>
          <w:b/>
        </w:rPr>
      </w:pPr>
      <w:r>
        <w:rPr>
          <w:b/>
        </w:rPr>
        <w:t>K</w:t>
      </w:r>
      <w:r w:rsidR="00002DB4" w:rsidRPr="00002DB4">
        <w:rPr>
          <w:b/>
        </w:rPr>
        <w:t>lauzula informacyjna dotycząca danych osobowych</w:t>
      </w:r>
      <w:r>
        <w:rPr>
          <w:b/>
        </w:rPr>
        <w:t xml:space="preserve"> </w:t>
      </w:r>
      <w:r w:rsidR="00002DB4" w:rsidRPr="00002DB4">
        <w:rPr>
          <w:b/>
        </w:rPr>
        <w:t>(RODO)</w:t>
      </w:r>
    </w:p>
    <w:p w14:paraId="10D71105" w14:textId="77777777" w:rsidR="00567EEE" w:rsidRPr="00B77B88" w:rsidRDefault="00567EEE" w:rsidP="00B77B88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77B88">
        <w:rPr>
          <w:rFonts w:asciiTheme="minorHAnsi" w:hAnsiTheme="minorHAnsi" w:cstheme="minorHAnsi"/>
          <w:sz w:val="22"/>
          <w:szCs w:val="22"/>
        </w:rPr>
        <w:t>Administratorem danych osobowych jest Główny Inspektor Ochrony Roślin i Nasiennictwa z siedzibą w Warszawie (00-828), Al. Jana Pawła II nr 11 (dalej Administrator).</w:t>
      </w:r>
    </w:p>
    <w:p w14:paraId="25B4B2BA" w14:textId="77777777" w:rsidR="00567EEE" w:rsidRPr="00B77B88" w:rsidRDefault="00567EEE" w:rsidP="00B77B88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77B88">
        <w:rPr>
          <w:rFonts w:asciiTheme="minorHAnsi" w:hAnsiTheme="minorHAnsi" w:cstheme="minorHAnsi"/>
          <w:sz w:val="22"/>
          <w:szCs w:val="22"/>
        </w:rPr>
        <w:t>Inspektorem Ochrony Danych jest Agnieszka Kustosz</w:t>
      </w:r>
    </w:p>
    <w:p w14:paraId="20394F1B" w14:textId="77777777" w:rsidR="00567EEE" w:rsidRPr="00B77B88" w:rsidRDefault="00567EEE" w:rsidP="00B77B88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77B88">
        <w:rPr>
          <w:rFonts w:asciiTheme="minorHAnsi" w:hAnsiTheme="minorHAnsi" w:cstheme="minorHAnsi"/>
          <w:sz w:val="22"/>
          <w:szCs w:val="22"/>
        </w:rPr>
        <w:t>We wszystkich sprawach dotyczących przetwarzania danych osobowych oraz korzystania z praw związanych z ich przetwarzaniem mogą Państwo kontaktować się elektronicznie z Inspektorem Ochrony Danych poprzez adres e-mail: </w:t>
      </w:r>
      <w:hyperlink r:id="rId5" w:history="1">
        <w:r w:rsidRPr="00B77B88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a.kustosz@piorin.gov.pl</w:t>
        </w:r>
      </w:hyperlink>
      <w:r w:rsidRPr="00B77B88">
        <w:rPr>
          <w:rFonts w:asciiTheme="minorHAnsi" w:hAnsiTheme="minorHAnsi" w:cstheme="minorHAnsi"/>
          <w:sz w:val="22"/>
          <w:szCs w:val="22"/>
        </w:rPr>
        <w:t>  lub listownie na ww. adres siedziby.</w:t>
      </w:r>
    </w:p>
    <w:p w14:paraId="670F0D88" w14:textId="55D0110F" w:rsidR="00B77B88" w:rsidRPr="00B77B88" w:rsidRDefault="00B77B88" w:rsidP="00B77B88">
      <w:pPr>
        <w:jc w:val="both"/>
        <w:rPr>
          <w:rFonts w:cstheme="minorHAnsi"/>
          <w:u w:val="single"/>
        </w:rPr>
      </w:pPr>
    </w:p>
    <w:p w14:paraId="2A2B3FD9" w14:textId="59537890" w:rsidR="00B77B88" w:rsidRPr="00B77B88" w:rsidRDefault="00B77B88" w:rsidP="00B77B88">
      <w:pPr>
        <w:jc w:val="both"/>
        <w:rPr>
          <w:rFonts w:cstheme="minorHAnsi"/>
        </w:rPr>
      </w:pPr>
      <w:r w:rsidRPr="00B77B88">
        <w:rPr>
          <w:rFonts w:cstheme="minorHAnsi"/>
        </w:rPr>
        <w:t>Administrator przetwarza dane osobowe zgodnie z Ustawą z dnia</w:t>
      </w:r>
      <w:r w:rsidRPr="00B77B88">
        <w:rPr>
          <w:rFonts w:cstheme="minorHAnsi"/>
          <w:u w:val="single"/>
        </w:rPr>
        <w:t xml:space="preserve"> </w:t>
      </w:r>
      <w:r w:rsidRPr="00B77B88">
        <w:rPr>
          <w:rFonts w:cstheme="minorHAnsi"/>
        </w:rPr>
        <w:t>10 maja 2018 roku o ochronie danych osobowych Dz.U. 2018 poz. 1000. Ustawa reguluje zasady ochrony Pani/Pana danych osobowych zgodnie z Rozporządzeniem Parlamentu Europejskiego i Rady (UE) z dnia 27 kwietnia 2016 r. nr 2016/679 (RODO).</w:t>
      </w:r>
    </w:p>
    <w:p w14:paraId="0D7F7367" w14:textId="77777777" w:rsidR="00B77B88" w:rsidRPr="00B77B88" w:rsidRDefault="00B77B88" w:rsidP="00B77B88">
      <w:pPr>
        <w:pStyle w:val="Normalny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77B88">
        <w:rPr>
          <w:rFonts w:asciiTheme="minorHAnsi" w:hAnsiTheme="minorHAnsi" w:cstheme="minorHAnsi"/>
          <w:sz w:val="22"/>
          <w:szCs w:val="22"/>
        </w:rPr>
        <w:t>Administrator oświadcza, że w związku z przetwarzaniem Pani/Pana danych osobowych przysługują Pani/Panu następujące prawa:</w:t>
      </w:r>
    </w:p>
    <w:p w14:paraId="6D7AEFD0" w14:textId="77777777" w:rsidR="00B77B88" w:rsidRPr="00B77B88" w:rsidRDefault="00B77B88" w:rsidP="00B77B8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cstheme="minorHAnsi"/>
        </w:rPr>
      </w:pPr>
      <w:r w:rsidRPr="00B77B88">
        <w:rPr>
          <w:rFonts w:cstheme="minorHAnsi"/>
        </w:rPr>
        <w:t>żądania dostępu do swoich danych osobowych, ich sprostowania, usunięcia lub ograniczenia przetwarzania;</w:t>
      </w:r>
    </w:p>
    <w:p w14:paraId="204EDDA6" w14:textId="77777777" w:rsidR="00B77B88" w:rsidRPr="00B77B88" w:rsidRDefault="00B77B88" w:rsidP="00B77B8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cstheme="minorHAnsi"/>
        </w:rPr>
      </w:pPr>
      <w:r w:rsidRPr="00B77B88">
        <w:rPr>
          <w:rFonts w:cstheme="minorHAnsi"/>
        </w:rPr>
        <w:t>wniesienia w dowolnym momencie sprzeciwu wobec przetwarzania danych osobowych, z przyczyn związanych ze szczególną sytuacją;</w:t>
      </w:r>
    </w:p>
    <w:p w14:paraId="0C99F01E" w14:textId="77777777" w:rsidR="00B77B88" w:rsidRPr="00B77B88" w:rsidRDefault="00B77B88" w:rsidP="00B77B8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cstheme="minorHAnsi"/>
        </w:rPr>
      </w:pPr>
      <w:r w:rsidRPr="00B77B88">
        <w:rPr>
          <w:rFonts w:cstheme="minorHAnsi"/>
        </w:rPr>
        <w:t>wniesienia skargi do organu nadzorczego, tj. Prezesa Urzędu Ochrony Danych Osobowych, ul. Stawki 2, 00-193 Warszawa.</w:t>
      </w:r>
    </w:p>
    <w:p w14:paraId="089D54F7" w14:textId="7474A3EC" w:rsidR="00B77B88" w:rsidRPr="00B77B88" w:rsidRDefault="00B77B88" w:rsidP="00B77B88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cstheme="minorHAnsi"/>
        </w:rPr>
      </w:pPr>
      <w:r w:rsidRPr="00B77B88">
        <w:rPr>
          <w:rFonts w:cstheme="minorHAnsi"/>
        </w:rPr>
        <w:t xml:space="preserve">W celu realizacji powyższych uprawnień można skontaktować się z Administratorem na adres siedziby, tj. Al. Jana Pawła II nr 11, 00-828 </w:t>
      </w:r>
      <w:r w:rsidR="005875A1" w:rsidRPr="00B77B88">
        <w:rPr>
          <w:rFonts w:cstheme="minorHAnsi"/>
        </w:rPr>
        <w:t>Warszawa,</w:t>
      </w:r>
      <w:r w:rsidRPr="00B77B88">
        <w:rPr>
          <w:rFonts w:cstheme="minorHAnsi"/>
        </w:rPr>
        <w:t xml:space="preserve"> na adres e-mail: </w:t>
      </w:r>
      <w:hyperlink r:id="rId6" w:history="1">
        <w:r w:rsidRPr="00B77B88">
          <w:rPr>
            <w:rStyle w:val="Hipercze"/>
            <w:rFonts w:cstheme="minorHAnsi"/>
            <w:color w:val="auto"/>
          </w:rPr>
          <w:t>a.kustosz@piorin.gov.pl</w:t>
        </w:r>
      </w:hyperlink>
    </w:p>
    <w:p w14:paraId="756B9FD1" w14:textId="77777777" w:rsidR="00B77B88" w:rsidRPr="00B77B88" w:rsidRDefault="00B77B88" w:rsidP="00B77B88">
      <w:pPr>
        <w:jc w:val="both"/>
        <w:rPr>
          <w:rFonts w:cstheme="minorHAnsi"/>
        </w:rPr>
      </w:pPr>
    </w:p>
    <w:p w14:paraId="2789310B" w14:textId="724C69E5" w:rsidR="00002DB4" w:rsidRPr="005875A1" w:rsidRDefault="00002DB4" w:rsidP="00E65C57">
      <w:pPr>
        <w:jc w:val="both"/>
        <w:rPr>
          <w:rFonts w:eastAsia="Calibri" w:cstheme="minorHAnsi"/>
        </w:rPr>
      </w:pPr>
      <w:r>
        <w:t xml:space="preserve">Pani/Pana dane osobowe przetwarzane </w:t>
      </w:r>
      <w:r w:rsidR="00910539">
        <w:t>są,</w:t>
      </w:r>
      <w:r>
        <w:t xml:space="preserve"> ponieważ wyraziła Pani/Pan </w:t>
      </w:r>
      <w:r w:rsidR="00C33714">
        <w:t>zgodę</w:t>
      </w:r>
      <w:r w:rsidR="00195BD5">
        <w:t xml:space="preserve"> na </w:t>
      </w:r>
      <w:r>
        <w:t>przetwarzanie swoich danych osobowych w cel</w:t>
      </w:r>
      <w:r w:rsidR="00B77B88">
        <w:t xml:space="preserve">u wzięcia udziału </w:t>
      </w:r>
      <w:r w:rsidR="00D73284">
        <w:t>w</w:t>
      </w:r>
      <w:r w:rsidR="005875A1">
        <w:t xml:space="preserve"> Konkursie fotograficznym </w:t>
      </w:r>
      <w:r w:rsidR="005875A1" w:rsidRPr="005875A1">
        <w:rPr>
          <w:rFonts w:cstheme="minorHAnsi"/>
        </w:rPr>
        <w:t>pt</w:t>
      </w:r>
      <w:r w:rsidRPr="005875A1">
        <w:rPr>
          <w:rFonts w:cstheme="minorHAnsi"/>
        </w:rPr>
        <w:t>.</w:t>
      </w:r>
      <w:r w:rsidR="005875A1" w:rsidRPr="005875A1">
        <w:rPr>
          <w:rFonts w:cstheme="minorHAnsi"/>
        </w:rPr>
        <w:t xml:space="preserve"> </w:t>
      </w:r>
      <w:r w:rsidR="005875A1" w:rsidRPr="005875A1">
        <w:rPr>
          <w:rFonts w:eastAsia="Calibri" w:cstheme="minorHAnsi"/>
        </w:rPr>
        <w:t>„Zdrowe rośliny - strażnicy powietrza, żywności i środowiska”</w:t>
      </w:r>
      <w:r w:rsidR="005875A1">
        <w:rPr>
          <w:rFonts w:eastAsia="Calibri" w:cstheme="minorHAnsi"/>
        </w:rPr>
        <w:t>.</w:t>
      </w:r>
    </w:p>
    <w:p w14:paraId="552B390E" w14:textId="77777777" w:rsidR="00002DB4" w:rsidRDefault="00002DB4" w:rsidP="00E65C57">
      <w:pPr>
        <w:jc w:val="both"/>
      </w:pPr>
      <w:r>
        <w:t>Podanie danych jest dobrowolne, jednak konieczne do real</w:t>
      </w:r>
      <w:r w:rsidR="00195BD5">
        <w:t xml:space="preserve">izacji celów, do jakich zostały </w:t>
      </w:r>
      <w:r>
        <w:t>zebrane.</w:t>
      </w:r>
    </w:p>
    <w:p w14:paraId="7753E7DF" w14:textId="3AEB3186" w:rsidR="00002DB4" w:rsidRPr="00D26567" w:rsidRDefault="00002DB4" w:rsidP="00D26567">
      <w:pPr>
        <w:jc w:val="both"/>
        <w:rPr>
          <w:color w:val="FF0000"/>
        </w:rPr>
      </w:pPr>
      <w:r>
        <w:t xml:space="preserve">Pani/Pana </w:t>
      </w:r>
      <w:r w:rsidRPr="00D26567">
        <w:t>dane osobowe przetwarzamy w celu or</w:t>
      </w:r>
      <w:r w:rsidR="00195BD5" w:rsidRPr="00D26567">
        <w:t xml:space="preserve">ganizacji i realizacji konkursu </w:t>
      </w:r>
      <w:r w:rsidR="005875A1">
        <w:t>fotograficznego</w:t>
      </w:r>
      <w:r w:rsidR="00D26567" w:rsidRPr="00D26567">
        <w:t xml:space="preserve"> pt. </w:t>
      </w:r>
      <w:r w:rsidR="005875A1" w:rsidRPr="005875A1">
        <w:rPr>
          <w:rFonts w:eastAsia="Calibri" w:cstheme="minorHAnsi"/>
        </w:rPr>
        <w:t>„Zdrowe rośliny - strażnicy powietrza, żywności i środowiska</w:t>
      </w:r>
      <w:r w:rsidR="00D26567" w:rsidRPr="00D26567">
        <w:t>” organizowany przez Centralne Laboratorium Głównego Inspektoratu Ochrony Roślin i Nasiennictwa z okazji obchodów Międzynarodowego Dnia Zdrowia Roślin</w:t>
      </w:r>
      <w:r w:rsidR="005875A1">
        <w:t xml:space="preserve">. </w:t>
      </w:r>
      <w:r w:rsidR="00D26567" w:rsidRPr="00D26567">
        <w:t xml:space="preserve"> </w:t>
      </w:r>
    </w:p>
    <w:p w14:paraId="5798EC3F" w14:textId="4DEC8F38" w:rsidR="00A00C67" w:rsidRDefault="00002DB4" w:rsidP="00E65C57">
      <w:pPr>
        <w:jc w:val="both"/>
      </w:pPr>
      <w:r>
        <w:t xml:space="preserve">Odbiorcami Pani/Pana danych osobowych będą członkowie </w:t>
      </w:r>
      <w:r w:rsidR="005875A1">
        <w:t>Jury konkursowego</w:t>
      </w:r>
      <w:r>
        <w:t xml:space="preserve"> </w:t>
      </w:r>
      <w:r w:rsidR="00A00C67" w:rsidRPr="00A00C67">
        <w:t>składając</w:t>
      </w:r>
      <w:r w:rsidR="005875A1">
        <w:t>ego</w:t>
      </w:r>
      <w:r w:rsidR="00A00C67" w:rsidRPr="00A00C67">
        <w:t xml:space="preserve"> się </w:t>
      </w:r>
      <w:r w:rsidR="00E65C57">
        <w:br/>
      </w:r>
      <w:r w:rsidR="00A00C67" w:rsidRPr="00A00C67">
        <w:t xml:space="preserve">z wybranych pracowników </w:t>
      </w:r>
      <w:r w:rsidR="00A00C67" w:rsidRPr="00D26567">
        <w:t>Centralnego Laboratorium</w:t>
      </w:r>
      <w:r w:rsidR="00A00C67" w:rsidRPr="00A00C67">
        <w:t xml:space="preserve"> Głównego Inspektoratu Ochrony Roślin</w:t>
      </w:r>
      <w:r w:rsidR="00E65C57">
        <w:br/>
      </w:r>
      <w:r w:rsidR="00A00C67" w:rsidRPr="00A00C67">
        <w:t xml:space="preserve"> i Nasiennictwa</w:t>
      </w:r>
      <w:r>
        <w:t xml:space="preserve">. </w:t>
      </w:r>
      <w:r w:rsidR="00A00C67">
        <w:t xml:space="preserve"> </w:t>
      </w:r>
    </w:p>
    <w:p w14:paraId="20AC1ABC" w14:textId="77777777" w:rsidR="00002DB4" w:rsidRDefault="00002DB4" w:rsidP="00E65C57">
      <w:pPr>
        <w:jc w:val="both"/>
      </w:pPr>
      <w:r>
        <w:t>Nie udostępniamy żadnym podmiotom zewnętrznym Pani/Pana</w:t>
      </w:r>
      <w:r w:rsidR="00195BD5">
        <w:t xml:space="preserve"> </w:t>
      </w:r>
      <w:r>
        <w:t>danych, jedynie na użytek własny – do realizacji celu określonego w niniejszej klauzuli.</w:t>
      </w:r>
    </w:p>
    <w:p w14:paraId="058A5CB7" w14:textId="77777777" w:rsidR="00002DB4" w:rsidRDefault="00002DB4" w:rsidP="00E65C57">
      <w:pPr>
        <w:jc w:val="both"/>
      </w:pPr>
      <w:r>
        <w:lastRenderedPageBreak/>
        <w:t>Wszyscy, którzy przetwarzają Pani/Pana dane osobowe zapewn</w:t>
      </w:r>
      <w:r w:rsidR="00195BD5">
        <w:t xml:space="preserve">iają bezpieczeństwo danych </w:t>
      </w:r>
      <w:r w:rsidR="00E65C57">
        <w:br/>
      </w:r>
      <w:r>
        <w:t>i wypełniają wszystkie obowiązki w zakresie ochrony danych osobowych.</w:t>
      </w:r>
    </w:p>
    <w:p w14:paraId="40A28F38" w14:textId="5B176AB5" w:rsidR="00002DB4" w:rsidRDefault="005875A1" w:rsidP="00E65C57">
      <w:pPr>
        <w:jc w:val="both"/>
      </w:pPr>
      <w:r>
        <w:t xml:space="preserve">Pani/Pana dane osobowe nie będą przetwarzane </w:t>
      </w:r>
      <w:r w:rsidR="00002DB4">
        <w:t>dł</w:t>
      </w:r>
      <w:r w:rsidR="00195BD5">
        <w:t xml:space="preserve">użej niż będzie to konieczne do </w:t>
      </w:r>
      <w:r w:rsidR="00002DB4">
        <w:t>osiągnięcia celów, do jakich dane zostały zgromadzone l</w:t>
      </w:r>
      <w:r w:rsidR="00195BD5">
        <w:t xml:space="preserve">ub dłużej niż jest to określone </w:t>
      </w:r>
      <w:r w:rsidR="00002DB4">
        <w:t>prawem. Okres przetwarzania danych osobowych może z</w:t>
      </w:r>
      <w:r w:rsidR="00195BD5">
        <w:t xml:space="preserve">ostać każdorazowo przedłużony o </w:t>
      </w:r>
      <w:r w:rsidR="00002DB4">
        <w:t>okres przedawnienia roszczeń, jeżeli przetwarzanie danych</w:t>
      </w:r>
      <w:r w:rsidR="00195BD5">
        <w:t xml:space="preserve"> osobowych będzie niezbędne dla </w:t>
      </w:r>
      <w:r w:rsidR="00002DB4">
        <w:t>dochodzenia ewentualnych roszczeń lub obrony przed takimi roszczeniami.</w:t>
      </w:r>
    </w:p>
    <w:p w14:paraId="0E797B23" w14:textId="157623C6" w:rsidR="00002DB4" w:rsidRPr="000469AC" w:rsidRDefault="00002DB4" w:rsidP="00E65C57">
      <w:pPr>
        <w:jc w:val="both"/>
        <w:rPr>
          <w:color w:val="FF0000"/>
        </w:rPr>
      </w:pPr>
      <w:r w:rsidRPr="00D26567">
        <w:t xml:space="preserve">Na terenie </w:t>
      </w:r>
      <w:r w:rsidR="00A00C67" w:rsidRPr="00D26567">
        <w:t>Centralnego Laboratorium Głównego Inspektoratu Ochrony Roślin i Nasiennictwa</w:t>
      </w:r>
      <w:r w:rsidR="00E65C57" w:rsidRPr="00D26567">
        <w:br/>
      </w:r>
      <w:r w:rsidR="00A00C67" w:rsidRPr="00D26567">
        <w:t xml:space="preserve"> w </w:t>
      </w:r>
      <w:r w:rsidR="00084599" w:rsidRPr="00D26567">
        <w:t>Toruniu wizerunek</w:t>
      </w:r>
      <w:r w:rsidRPr="00D26567">
        <w:t xml:space="preserve"> może zostać nagrany i utrwalony. </w:t>
      </w:r>
      <w:r w:rsidR="00195BD5" w:rsidRPr="00D26567">
        <w:t xml:space="preserve">O stosowaniu </w:t>
      </w:r>
      <w:r w:rsidRPr="00D26567">
        <w:t>monitoringu wizyjnego informują widoczne tablice</w:t>
      </w:r>
      <w:r w:rsidR="00D26567" w:rsidRPr="00D26567">
        <w:t xml:space="preserve">. </w:t>
      </w:r>
      <w:r w:rsidRPr="00D26567">
        <w:t>Przetwarzanie danych za</w:t>
      </w:r>
      <w:r w:rsidR="00195BD5" w:rsidRPr="00D26567">
        <w:t xml:space="preserve"> </w:t>
      </w:r>
      <w:r w:rsidRPr="00D26567">
        <w:t>pomocą monitoringu odbywa się dla zapewnienia bezpieczeństwa i porządku oraz możliwości</w:t>
      </w:r>
      <w:r w:rsidR="00195BD5" w:rsidRPr="00D26567">
        <w:t xml:space="preserve"> </w:t>
      </w:r>
      <w:r w:rsidRPr="00D26567">
        <w:t>jeg</w:t>
      </w:r>
      <w:r w:rsidR="00D26567" w:rsidRPr="00D26567">
        <w:t xml:space="preserve">o odtworzenia w celu dowodowym </w:t>
      </w:r>
      <w:r w:rsidR="00D26567" w:rsidRPr="00D26567">
        <w:br/>
        <w:t xml:space="preserve">i </w:t>
      </w:r>
      <w:r w:rsidRPr="00D26567">
        <w:t>prewencyjnym dla udokumentowania</w:t>
      </w:r>
      <w:r w:rsidR="00195BD5" w:rsidRPr="00D26567">
        <w:t xml:space="preserve"> </w:t>
      </w:r>
      <w:r w:rsidRPr="00D26567">
        <w:t xml:space="preserve">zdarzeń niepożądanych lub niedozwolonych </w:t>
      </w:r>
      <w:proofErr w:type="spellStart"/>
      <w:r w:rsidRPr="00D26567">
        <w:t>zachowań</w:t>
      </w:r>
      <w:proofErr w:type="spellEnd"/>
      <w:r w:rsidRPr="00D26567">
        <w:t xml:space="preserve"> </w:t>
      </w:r>
      <w:r w:rsidR="00D26567" w:rsidRPr="00D26567">
        <w:br/>
      </w:r>
      <w:r w:rsidRPr="00D26567">
        <w:t>w obrębie przestrzeni publicznej</w:t>
      </w:r>
      <w:r w:rsidR="000469AC" w:rsidRPr="00D26567">
        <w:t xml:space="preserve"> Laboratorium</w:t>
      </w:r>
      <w:r w:rsidR="00D26567" w:rsidRPr="00D26567">
        <w:t xml:space="preserve">. </w:t>
      </w:r>
      <w:r w:rsidRPr="00D26567">
        <w:t xml:space="preserve"> Nagrane i utrwalone dane przechowujemy </w:t>
      </w:r>
      <w:r w:rsidR="00D26567" w:rsidRPr="00D26567">
        <w:t>od 2-4 tygodni</w:t>
      </w:r>
      <w:r w:rsidRPr="00D26567">
        <w:t>.</w:t>
      </w:r>
      <w:r w:rsidR="000469AC" w:rsidRPr="00D26567">
        <w:t xml:space="preserve"> </w:t>
      </w:r>
      <w:r w:rsidRPr="00D26567">
        <w:t xml:space="preserve">Okres przetwarzania może zostać każdorazowo </w:t>
      </w:r>
      <w:proofErr w:type="gramStart"/>
      <w:r w:rsidR="00084599" w:rsidRPr="00D26567">
        <w:t>przedłużony</w:t>
      </w:r>
      <w:proofErr w:type="gramEnd"/>
      <w:r w:rsidRPr="00D26567">
        <w:t xml:space="preserve"> jeżeli przetwarzanie Państwa</w:t>
      </w:r>
      <w:r>
        <w:t xml:space="preserve"> danych osobowych będzie niezbędne do ustalenia lub</w:t>
      </w:r>
      <w:r w:rsidR="000469AC">
        <w:rPr>
          <w:color w:val="FF0000"/>
        </w:rPr>
        <w:t xml:space="preserve"> </w:t>
      </w:r>
      <w:r>
        <w:t>dochodzenia ewentualnych roszczeń albo obrony przed takimi roszczeniami przez</w:t>
      </w:r>
      <w:r w:rsidR="000469AC">
        <w:rPr>
          <w:color w:val="FF0000"/>
        </w:rPr>
        <w:t xml:space="preserve"> </w:t>
      </w:r>
      <w:r>
        <w:t>Administratora.</w:t>
      </w:r>
    </w:p>
    <w:p w14:paraId="6BD8506E" w14:textId="77777777" w:rsidR="00002DB4" w:rsidRDefault="00002DB4" w:rsidP="00E65C57">
      <w:pPr>
        <w:jc w:val="both"/>
      </w:pPr>
      <w:r>
        <w:t>W oparciu o Pani/Pana dane osobowe nie podejmujem</w:t>
      </w:r>
      <w:r w:rsidR="000469AC">
        <w:t xml:space="preserve">y zautomatyzowanych decyzji ani </w:t>
      </w:r>
      <w:r>
        <w:t>profilowania,</w:t>
      </w:r>
      <w:r w:rsidR="000469AC">
        <w:t xml:space="preserve"> </w:t>
      </w:r>
      <w:r>
        <w:t>o którym mowa w art. 22 ust. 1 i 4 RODO.</w:t>
      </w:r>
    </w:p>
    <w:p w14:paraId="64926FC3" w14:textId="09793470" w:rsidR="00D26567" w:rsidRPr="0059293B" w:rsidRDefault="00002DB4" w:rsidP="00D26567">
      <w:pPr>
        <w:jc w:val="both"/>
      </w:pPr>
      <w:r w:rsidRPr="0059293B">
        <w:t xml:space="preserve">Zgodnie z Rozporządzeniem Parlamentu Europejskiego i Rady </w:t>
      </w:r>
      <w:r w:rsidR="000469AC" w:rsidRPr="0059293B">
        <w:t>(UE) z dnia 27 kwietnia 2016 r.</w:t>
      </w:r>
      <w:r w:rsidR="00E65C57" w:rsidRPr="0059293B">
        <w:br/>
      </w:r>
      <w:r w:rsidR="000469AC" w:rsidRPr="0059293B">
        <w:t xml:space="preserve"> </w:t>
      </w:r>
      <w:r w:rsidRPr="0059293B">
        <w:t xml:space="preserve">nr 2016/679 w sprawie ochrony osób fizycznych w </w:t>
      </w:r>
      <w:r w:rsidR="000469AC" w:rsidRPr="0059293B">
        <w:t xml:space="preserve">związku z przetwarzaniem danych </w:t>
      </w:r>
      <w:r w:rsidRPr="0059293B">
        <w:t>osobowych</w:t>
      </w:r>
      <w:r w:rsidR="00E65C57" w:rsidRPr="0059293B">
        <w:br/>
      </w:r>
      <w:r w:rsidRPr="0059293B">
        <w:t xml:space="preserve"> i w sprawie swobodnego przepływu takich </w:t>
      </w:r>
      <w:r w:rsidR="000469AC" w:rsidRPr="0059293B">
        <w:t xml:space="preserve">danych oraz uchylenia dyrektywy </w:t>
      </w:r>
      <w:r w:rsidRPr="0059293B">
        <w:t>95/4</w:t>
      </w:r>
      <w:r w:rsidR="000469AC" w:rsidRPr="0059293B">
        <w:t xml:space="preserve">6/WE (RODO) oświadczam, że: </w:t>
      </w:r>
      <w:r w:rsidRPr="0059293B">
        <w:t>wyrażam zgodę na przetwarzanie udostępnionych przeze</w:t>
      </w:r>
      <w:r w:rsidR="000469AC" w:rsidRPr="0059293B">
        <w:t xml:space="preserve"> mnie moich danych osobowych (w </w:t>
      </w:r>
      <w:r w:rsidRPr="0059293B">
        <w:t xml:space="preserve">tym wizerunku) przez </w:t>
      </w:r>
      <w:r w:rsidR="00582123" w:rsidRPr="0059293B">
        <w:t xml:space="preserve">Główny Inspektorat Ochrony Roślin i Nasiennictwa </w:t>
      </w:r>
      <w:r w:rsidRPr="0059293B">
        <w:t>w celu organizacji i przeprowadzenia konkursu</w:t>
      </w:r>
      <w:r w:rsidR="00084599" w:rsidRPr="0059293B">
        <w:t xml:space="preserve"> fotograficznego</w:t>
      </w:r>
      <w:r w:rsidR="00D26567" w:rsidRPr="0059293B">
        <w:t xml:space="preserve"> pt. „Zdrowe rośliny – </w:t>
      </w:r>
      <w:r w:rsidR="00084599" w:rsidRPr="0059293B">
        <w:rPr>
          <w:rFonts w:eastAsia="Calibri" w:cstheme="minorHAnsi"/>
        </w:rPr>
        <w:t>strażnicy powietrza, żywności i środowiska</w:t>
      </w:r>
      <w:r w:rsidR="00D26567" w:rsidRPr="0059293B">
        <w:t>” organizowan</w:t>
      </w:r>
      <w:r w:rsidR="00084599" w:rsidRPr="0059293B">
        <w:t>ego</w:t>
      </w:r>
      <w:r w:rsidR="00D26567" w:rsidRPr="0059293B">
        <w:t xml:space="preserve"> przez Centralne Laboratorium Głównego Inspektoratu Ochrony Roślin i Nasiennictwa z okazji obchodów Międzynarodowego Dnia Zdrowia Roślin</w:t>
      </w:r>
      <w:r w:rsidR="00084599" w:rsidRPr="0059293B">
        <w:t xml:space="preserve"> oraz</w:t>
      </w:r>
      <w:r w:rsidRPr="0059293B">
        <w:t xml:space="preserve"> </w:t>
      </w:r>
      <w:r w:rsidR="00D26567" w:rsidRPr="0059293B">
        <w:t xml:space="preserve">w celu </w:t>
      </w:r>
      <w:r w:rsidRPr="0059293B">
        <w:t>ogłoszenia jego wyników na stron</w:t>
      </w:r>
      <w:r w:rsidR="00D26567" w:rsidRPr="0059293B">
        <w:t xml:space="preserve">ie </w:t>
      </w:r>
      <w:hyperlink r:id="rId7" w:history="1">
        <w:r w:rsidR="00582123" w:rsidRPr="0059293B">
          <w:rPr>
            <w:rStyle w:val="Hipercze"/>
          </w:rPr>
          <w:t>www.piorin.gov.pl</w:t>
        </w:r>
      </w:hyperlink>
      <w:r w:rsidR="00582123" w:rsidRPr="0059293B">
        <w:t xml:space="preserve"> </w:t>
      </w:r>
      <w:r w:rsidR="00C61340" w:rsidRPr="0059293B">
        <w:t xml:space="preserve">i </w:t>
      </w:r>
      <w:r w:rsidR="000469AC" w:rsidRPr="0059293B">
        <w:t xml:space="preserve">w mediach </w:t>
      </w:r>
      <w:r w:rsidRPr="0059293B">
        <w:t>społecznościowych</w:t>
      </w:r>
      <w:r w:rsidR="00582123" w:rsidRPr="0059293B">
        <w:t xml:space="preserve"> </w:t>
      </w:r>
      <w:proofErr w:type="spellStart"/>
      <w:r w:rsidR="00D26567" w:rsidRPr="0059293B">
        <w:t>PIORiN</w:t>
      </w:r>
      <w:proofErr w:type="spellEnd"/>
      <w:r w:rsidR="00D26567" w:rsidRPr="0059293B">
        <w:t>. Ponadto wyrażam zgodę na publikację pracy</w:t>
      </w:r>
      <w:r w:rsidR="0059293B" w:rsidRPr="0059293B">
        <w:t xml:space="preserve"> konkursowej </w:t>
      </w:r>
      <w:r w:rsidR="00D26567" w:rsidRPr="0059293B">
        <w:t xml:space="preserve">podczas wydarzeń związanych z obchodzonym Międzynarodowym </w:t>
      </w:r>
      <w:r w:rsidR="00344985" w:rsidRPr="0059293B">
        <w:t>Dniem</w:t>
      </w:r>
      <w:r w:rsidR="00D26567" w:rsidRPr="0059293B">
        <w:t xml:space="preserve"> Zdrowia Roślin</w:t>
      </w:r>
      <w:r w:rsidR="00084599" w:rsidRPr="0059293B">
        <w:t xml:space="preserve"> </w:t>
      </w:r>
      <w:r w:rsidR="00D26567" w:rsidRPr="0059293B">
        <w:t>oraz w materiałach promocyjnych Państwowej Inspekcji Głównego Inspektoratu Ochrony Roślin i Nasiennictwa.</w:t>
      </w:r>
    </w:p>
    <w:p w14:paraId="60D689F1" w14:textId="77777777" w:rsidR="00002DB4" w:rsidRPr="000469AC" w:rsidRDefault="00002DB4" w:rsidP="00D26567">
      <w:pPr>
        <w:jc w:val="both"/>
      </w:pPr>
    </w:p>
    <w:p w14:paraId="2176D74B" w14:textId="77777777" w:rsidR="00E5227D" w:rsidRPr="00CB2467" w:rsidRDefault="00E5227D" w:rsidP="00E5227D">
      <w:pPr>
        <w:rPr>
          <w:rFonts w:cstheme="minorHAnsi"/>
        </w:rPr>
      </w:pPr>
      <w:r w:rsidRPr="00CB2467">
        <w:rPr>
          <w:rFonts w:cstheme="minorHAnsi"/>
        </w:rPr>
        <w:t xml:space="preserve">……………………………………….. </w:t>
      </w:r>
    </w:p>
    <w:p w14:paraId="571D8258" w14:textId="1503F3AF" w:rsidR="00E5227D" w:rsidRDefault="00E5227D" w:rsidP="00E5227D">
      <w:pPr>
        <w:rPr>
          <w:rFonts w:cstheme="minorHAnsi"/>
        </w:rPr>
      </w:pPr>
      <w:r w:rsidRPr="00CB2467">
        <w:rPr>
          <w:rFonts w:cstheme="minorHAnsi"/>
        </w:rPr>
        <w:t xml:space="preserve">Data i </w:t>
      </w:r>
      <w:r>
        <w:rPr>
          <w:rFonts w:cstheme="minorHAnsi"/>
        </w:rPr>
        <w:t xml:space="preserve">czytelny </w:t>
      </w:r>
      <w:r w:rsidRPr="00CB2467">
        <w:rPr>
          <w:rFonts w:cstheme="minorHAnsi"/>
        </w:rPr>
        <w:t>podpis Uczestnika</w:t>
      </w:r>
    </w:p>
    <w:p w14:paraId="53A83C97" w14:textId="77777777" w:rsidR="0059293B" w:rsidRDefault="0059293B" w:rsidP="00E5227D">
      <w:pPr>
        <w:rPr>
          <w:rFonts w:cstheme="minorHAnsi"/>
        </w:rPr>
      </w:pPr>
    </w:p>
    <w:p w14:paraId="221E5DE3" w14:textId="77777777" w:rsidR="00E5227D" w:rsidRPr="00CB2467" w:rsidRDefault="00E5227D" w:rsidP="00E5227D">
      <w:pPr>
        <w:rPr>
          <w:rFonts w:cstheme="minorHAnsi"/>
        </w:rPr>
      </w:pPr>
      <w:r w:rsidRPr="00CB2467">
        <w:rPr>
          <w:rFonts w:cstheme="minorHAnsi"/>
        </w:rPr>
        <w:t>………………………………………..</w:t>
      </w:r>
    </w:p>
    <w:p w14:paraId="39184D35" w14:textId="7E25DB22" w:rsidR="00C72CC3" w:rsidRPr="0059293B" w:rsidRDefault="00E5227D" w:rsidP="0059293B">
      <w:pPr>
        <w:rPr>
          <w:rFonts w:cstheme="minorHAnsi"/>
        </w:rPr>
      </w:pPr>
      <w:r w:rsidRPr="00CB2467">
        <w:rPr>
          <w:rFonts w:cstheme="minorHAnsi"/>
        </w:rPr>
        <w:t xml:space="preserve">Data i </w:t>
      </w:r>
      <w:r>
        <w:rPr>
          <w:rFonts w:cstheme="minorHAnsi"/>
        </w:rPr>
        <w:t xml:space="preserve">czytelny </w:t>
      </w:r>
      <w:r w:rsidRPr="00CB2467">
        <w:rPr>
          <w:rFonts w:cstheme="minorHAnsi"/>
        </w:rPr>
        <w:t>podpis Opiekuna</w:t>
      </w:r>
    </w:p>
    <w:sectPr w:rsidR="00C72CC3" w:rsidRPr="0059293B" w:rsidSect="0086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3CC"/>
    <w:multiLevelType w:val="hybridMultilevel"/>
    <w:tmpl w:val="D3D6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B21E7"/>
    <w:multiLevelType w:val="multilevel"/>
    <w:tmpl w:val="982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B4"/>
    <w:rsid w:val="00002DB4"/>
    <w:rsid w:val="000469AC"/>
    <w:rsid w:val="00084599"/>
    <w:rsid w:val="000911E9"/>
    <w:rsid w:val="00195BD5"/>
    <w:rsid w:val="00344985"/>
    <w:rsid w:val="0043558D"/>
    <w:rsid w:val="00567EEE"/>
    <w:rsid w:val="00582123"/>
    <w:rsid w:val="005875A1"/>
    <w:rsid w:val="0059293B"/>
    <w:rsid w:val="007F4809"/>
    <w:rsid w:val="0085758F"/>
    <w:rsid w:val="008677D4"/>
    <w:rsid w:val="00910539"/>
    <w:rsid w:val="00A00C67"/>
    <w:rsid w:val="00B77B88"/>
    <w:rsid w:val="00C33714"/>
    <w:rsid w:val="00C61340"/>
    <w:rsid w:val="00C72CC3"/>
    <w:rsid w:val="00D26567"/>
    <w:rsid w:val="00D73284"/>
    <w:rsid w:val="00E5227D"/>
    <w:rsid w:val="00E65C5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D60"/>
  <w15:docId w15:val="{3AE6A5FF-0573-4102-BA1D-94BE3F4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D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6567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5758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5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6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or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%C5%BCytkownicy\akus\Desktop\a.kustosz@piorin.gov.pl" TargetMode="External"/><Relationship Id="rId5" Type="http://schemas.openxmlformats.org/officeDocument/2006/relationships/hyperlink" Target="file:///D:\U%C5%BCytkownicy\akus\Desktop\a.kustosz@piori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Rosińska</dc:creator>
  <cp:lastModifiedBy>Kołodziejska, Anna</cp:lastModifiedBy>
  <cp:revision>5</cp:revision>
  <cp:lastPrinted>2024-02-22T10:08:00Z</cp:lastPrinted>
  <dcterms:created xsi:type="dcterms:W3CDTF">2024-02-20T11:37:00Z</dcterms:created>
  <dcterms:modified xsi:type="dcterms:W3CDTF">2024-02-23T12:46:00Z</dcterms:modified>
</cp:coreProperties>
</file>